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589" w:rsidRDefault="00000000"/>
    <w:p w:rsidR="00F87589" w:rsidRDefault="00000000">
      <w:pPr>
        <w:jc w:val="center"/>
      </w:pPr>
      <w:r>
        <w:t>SKULL-MANDIBLE CORRELATIONS</w:t>
      </w:r>
    </w:p>
    <w:p w:rsidR="00F87589" w:rsidRDefault="00000000"/>
    <w:p w:rsidR="00F87589" w:rsidRDefault="00000000">
      <w:r>
        <w:t xml:space="preserve">1. Skull and Mandible lengths  </w:t>
      </w:r>
    </w:p>
    <w:p w:rsidR="00F87589" w:rsidRDefault="00000000"/>
    <w:p w:rsidR="00F87589" w:rsidRDefault="00000000">
      <w:r>
        <w:t xml:space="preserve">For a sample of 375 various extant </w:t>
      </w:r>
      <w:r w:rsidRPr="00756B39">
        <w:rPr>
          <w:i/>
        </w:rPr>
        <w:t>Equus</w:t>
      </w:r>
      <w:r>
        <w:t xml:space="preserve"> skulls and mandibles, the correlation is good: R2=0.97.</w:t>
      </w:r>
    </w:p>
    <w:p w:rsidR="00F87589" w:rsidRDefault="00000000"/>
    <w:p w:rsidR="00F87589" w:rsidRDefault="00000000">
      <w:r>
        <w:t>Regressions are:</w:t>
      </w:r>
    </w:p>
    <w:p w:rsidR="00F87589" w:rsidRDefault="00000000">
      <w:r>
        <w:tab/>
        <w:t xml:space="preserve">- Basilar length of the skull (1) = [1.1775 * Maximal length of the mandible </w:t>
      </w:r>
      <w:r>
        <w:t>(1)] - 16.957.</w:t>
      </w:r>
    </w:p>
    <w:p w:rsidR="00F87589" w:rsidRDefault="00000000">
      <w:r>
        <w:tab/>
        <w:t xml:space="preserve">- Maximal length of the mandible (1) = [0.8257 * Basilar length of the skull (1)] + 25.448. </w:t>
      </w:r>
    </w:p>
    <w:p w:rsidR="00F87589" w:rsidRDefault="00000000"/>
    <w:p w:rsidR="00F87589" w:rsidRPr="00756B39" w:rsidRDefault="00000000">
      <w:pPr>
        <w:rPr>
          <w:i/>
        </w:rPr>
      </w:pPr>
      <w:r>
        <w:t xml:space="preserve">2. Muzzle lengths </w:t>
      </w:r>
    </w:p>
    <w:p w:rsidR="00F87589" w:rsidRPr="00756B39" w:rsidRDefault="00000000"/>
    <w:p w:rsidR="00F87589" w:rsidRDefault="00000000">
      <w:r>
        <w:t xml:space="preserve">For a sample of 161 various extant </w:t>
      </w:r>
      <w:r w:rsidRPr="00756B39">
        <w:rPr>
          <w:i/>
        </w:rPr>
        <w:t>Equus</w:t>
      </w:r>
      <w:r>
        <w:t xml:space="preserve"> skulls and mandibles, the correlation is smaller: R2 = 0.89. </w:t>
      </w:r>
    </w:p>
    <w:p w:rsidR="00F87589" w:rsidRDefault="00000000"/>
    <w:p w:rsidR="00F87589" w:rsidRDefault="00000000">
      <w:r>
        <w:t>Regressions are:</w:t>
      </w:r>
    </w:p>
    <w:p w:rsidR="00F87589" w:rsidRDefault="00000000" w:rsidP="00F87589">
      <w:pPr>
        <w:ind w:firstLine="708"/>
      </w:pPr>
      <w:r>
        <w:t>- Sku</w:t>
      </w:r>
      <w:r>
        <w:t xml:space="preserve">ll muzzle length (5) = [1.0318 * mandible muzzle length (12)] + 7.9216. </w:t>
      </w:r>
    </w:p>
    <w:p w:rsidR="00F87589" w:rsidRDefault="00000000" w:rsidP="00F87589">
      <w:pPr>
        <w:ind w:firstLine="708"/>
      </w:pPr>
      <w:r>
        <w:t>- Mandible muzzle length (12) = [0.8645 * skull muzzle length (5)] + 4.507.</w:t>
      </w:r>
    </w:p>
    <w:p w:rsidR="00F87589" w:rsidRDefault="00000000"/>
    <w:p w:rsidR="00F87589" w:rsidRPr="00756B39" w:rsidRDefault="00000000">
      <w:r>
        <w:t xml:space="preserve">3. Muzzle widths  </w:t>
      </w:r>
      <w:r w:rsidRPr="00756B39">
        <w:t xml:space="preserve"> </w:t>
      </w:r>
    </w:p>
    <w:p w:rsidR="00F87589" w:rsidRDefault="00000000"/>
    <w:p w:rsidR="00F87589" w:rsidRDefault="00000000">
      <w:r>
        <w:t xml:space="preserve">For a sample of 336 extant Equus, the correlation R2 is only 0.80. </w:t>
      </w:r>
    </w:p>
    <w:p w:rsidR="00F87589" w:rsidRDefault="00000000"/>
    <w:p w:rsidR="00F87589" w:rsidRDefault="00000000" w:rsidP="00F87589">
      <w:pPr>
        <w:ind w:firstLine="708"/>
      </w:pPr>
      <w:r>
        <w:t>- Skull muzzle w</w:t>
      </w:r>
      <w:r>
        <w:t xml:space="preserve">idth (17) = [0.796 * mandible muzzle width (7)] + 16.8043. </w:t>
      </w:r>
    </w:p>
    <w:p w:rsidR="00F87589" w:rsidRDefault="00000000" w:rsidP="00F87589">
      <w:pPr>
        <w:ind w:firstLine="708"/>
      </w:pPr>
      <w:r>
        <w:t>- Mandible muzzle width (7) = [1.0105 * skull muzzle width (17)] - 6.187.</w:t>
      </w:r>
    </w:p>
    <w:p w:rsidR="00F87589" w:rsidRDefault="00000000"/>
    <w:p w:rsidR="00F87589" w:rsidRDefault="00000000"/>
    <w:p w:rsidR="00F87589" w:rsidRDefault="00000000">
      <w:r>
        <w:t>(1), (5), (7), (17) refer to the illustrated system of measurements of skulls and mandibles.</w:t>
      </w:r>
    </w:p>
    <w:sectPr w:rsidR="00F87589">
      <w:pgSz w:w="11906" w:h="16838"/>
      <w:pgMar w:top="1418" w:right="1152" w:bottom="1418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E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5:chartTrackingRefBased/>
  <w15:docId w15:val="{C39C5061-200F-A643-9715-18A4BBC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4"/>
      <w:lang w:val="en-GB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˛4              ÇÏ              ïÄ ]  ïÄ ]  ï›    ï›    ï› </vt:lpstr>
    </vt:vector>
  </TitlesOfParts>
  <Company>MUSEUM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˛4              ÇÏ              ïÄ ]  ïÄ ]  ï›    ï›    ï› </dc:title>
  <dc:subject/>
  <dc:creator>PALEONTOLOGIE</dc:creator>
  <cp:keywords/>
  <cp:lastModifiedBy>Véra Eisenmann</cp:lastModifiedBy>
  <cp:revision>2</cp:revision>
  <dcterms:created xsi:type="dcterms:W3CDTF">2024-07-24T12:48:00Z</dcterms:created>
  <dcterms:modified xsi:type="dcterms:W3CDTF">2024-07-24T12:48:00Z</dcterms:modified>
</cp:coreProperties>
</file>